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35" w:rsidRPr="006A5EE1" w:rsidRDefault="00C43835" w:rsidP="00C4383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Quarterly Reporting Key Agencies</w:t>
      </w:r>
    </w:p>
    <w:p w:rsidR="00C43835" w:rsidRDefault="00C43835" w:rsidP="00C43835">
      <w:pPr>
        <w:rPr>
          <w:b/>
          <w:bCs/>
          <w:sz w:val="20"/>
        </w:rPr>
      </w:pPr>
    </w:p>
    <w:p w:rsidR="00C43835" w:rsidRDefault="00C43835" w:rsidP="00C43835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C43835" w:rsidRPr="00CF7720" w:rsidTr="00E96487">
        <w:tc>
          <w:tcPr>
            <w:tcW w:w="1165" w:type="dxa"/>
            <w:shd w:val="clear" w:color="auto" w:fill="CCFFCC"/>
          </w:tcPr>
          <w:p w:rsidR="00C43835" w:rsidRPr="00CF7720" w:rsidRDefault="00C43835" w:rsidP="00E96487">
            <w:pPr>
              <w:rPr>
                <w:b/>
                <w:bCs/>
                <w:szCs w:val="24"/>
              </w:rPr>
            </w:pPr>
            <w:r w:rsidRPr="00CF7720">
              <w:rPr>
                <w:b/>
                <w:bCs/>
                <w:szCs w:val="24"/>
              </w:rPr>
              <w:t>Code</w:t>
            </w:r>
          </w:p>
        </w:tc>
        <w:tc>
          <w:tcPr>
            <w:tcW w:w="8185" w:type="dxa"/>
            <w:shd w:val="clear" w:color="auto" w:fill="CCFFCC"/>
          </w:tcPr>
          <w:p w:rsidR="00C43835" w:rsidRPr="00CF7720" w:rsidRDefault="00C43835" w:rsidP="00E96487">
            <w:pPr>
              <w:jc w:val="center"/>
              <w:rPr>
                <w:b/>
                <w:bCs/>
                <w:szCs w:val="24"/>
              </w:rPr>
            </w:pPr>
            <w:r w:rsidRPr="00CF7720">
              <w:rPr>
                <w:b/>
                <w:bCs/>
                <w:szCs w:val="24"/>
              </w:rPr>
              <w:t>Agency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200-280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Judiciary (Including AOC and PDD)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333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Taxation and Revenue Department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419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Economic Development Department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521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Energy, Minerals and Natural Resources Department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550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Office of the State Engineer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624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Aging and Long-Term Services Department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630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Human Services Department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631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Workforce Solutions Department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665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Department of Health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667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Environment Department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690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Children, Youth and Families Department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770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Corrections Department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790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Department of Public Safety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805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Department of Transportation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924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Public Education Department</w:t>
            </w:r>
          </w:p>
        </w:tc>
      </w:tr>
    </w:tbl>
    <w:p w:rsidR="00C43835" w:rsidRDefault="00C43835" w:rsidP="00C43835"/>
    <w:p w:rsidR="00C43835" w:rsidRDefault="00C43835" w:rsidP="00C43835">
      <w:pPr>
        <w:jc w:val="center"/>
        <w:rPr>
          <w:b/>
          <w:bCs/>
          <w:szCs w:val="24"/>
        </w:rPr>
      </w:pPr>
    </w:p>
    <w:p w:rsidR="00C43835" w:rsidRDefault="00C43835" w:rsidP="00C43835">
      <w:pPr>
        <w:jc w:val="center"/>
        <w:rPr>
          <w:b/>
          <w:bCs/>
          <w:szCs w:val="24"/>
        </w:rPr>
      </w:pPr>
    </w:p>
    <w:p w:rsidR="00C43835" w:rsidRPr="006A5EE1" w:rsidRDefault="00C43835" w:rsidP="00C4383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Semi-Annual Reporting Key Agencies</w:t>
      </w:r>
    </w:p>
    <w:p w:rsidR="00C43835" w:rsidRDefault="00C43835" w:rsidP="00C43835">
      <w:pPr>
        <w:rPr>
          <w:b/>
          <w:bCs/>
          <w:sz w:val="20"/>
        </w:rPr>
      </w:pPr>
    </w:p>
    <w:p w:rsidR="00C43835" w:rsidRDefault="00C43835" w:rsidP="00C43835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C43835" w:rsidRPr="00CF7720" w:rsidTr="00E96487">
        <w:tc>
          <w:tcPr>
            <w:tcW w:w="1165" w:type="dxa"/>
            <w:shd w:val="clear" w:color="auto" w:fill="CCFFCC"/>
          </w:tcPr>
          <w:p w:rsidR="00C43835" w:rsidRPr="00CF7720" w:rsidRDefault="00C43835" w:rsidP="00E96487">
            <w:pPr>
              <w:rPr>
                <w:b/>
                <w:bCs/>
                <w:szCs w:val="24"/>
              </w:rPr>
            </w:pPr>
            <w:r w:rsidRPr="00CF7720">
              <w:rPr>
                <w:b/>
                <w:bCs/>
                <w:szCs w:val="24"/>
              </w:rPr>
              <w:t>Code</w:t>
            </w:r>
          </w:p>
        </w:tc>
        <w:tc>
          <w:tcPr>
            <w:tcW w:w="8185" w:type="dxa"/>
            <w:shd w:val="clear" w:color="auto" w:fill="CCFFCC"/>
          </w:tcPr>
          <w:p w:rsidR="00C43835" w:rsidRPr="00CF7720" w:rsidRDefault="00C43835" w:rsidP="00E96487">
            <w:pPr>
              <w:jc w:val="center"/>
              <w:rPr>
                <w:b/>
                <w:bCs/>
                <w:szCs w:val="24"/>
              </w:rPr>
            </w:pPr>
            <w:r w:rsidRPr="00CF7720">
              <w:rPr>
                <w:b/>
                <w:bCs/>
                <w:szCs w:val="24"/>
              </w:rPr>
              <w:t>Agency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341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Department of Finance and Administration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378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State Personnel Office</w:t>
            </w:r>
            <w:r>
              <w:rPr>
                <w:bCs/>
                <w:szCs w:val="24"/>
              </w:rPr>
              <w:t xml:space="preserve">                                                                               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95X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Higher Education Institutions</w:t>
            </w:r>
            <w:r>
              <w:rPr>
                <w:bCs/>
                <w:szCs w:val="24"/>
              </w:rPr>
              <w:t xml:space="preserve">                                                                    </w:t>
            </w:r>
          </w:p>
        </w:tc>
      </w:tr>
      <w:tr w:rsidR="00C43835" w:rsidRPr="00CF7720" w:rsidTr="00E96487">
        <w:tc>
          <w:tcPr>
            <w:tcW w:w="116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993</w:t>
            </w:r>
          </w:p>
        </w:tc>
        <w:tc>
          <w:tcPr>
            <w:tcW w:w="8185" w:type="dxa"/>
            <w:shd w:val="clear" w:color="auto" w:fill="auto"/>
          </w:tcPr>
          <w:p w:rsidR="00C43835" w:rsidRPr="00CF7720" w:rsidRDefault="00C43835" w:rsidP="00E96487">
            <w:pPr>
              <w:rPr>
                <w:bCs/>
                <w:szCs w:val="24"/>
              </w:rPr>
            </w:pPr>
            <w:r w:rsidRPr="00CF7720">
              <w:rPr>
                <w:bCs/>
                <w:szCs w:val="24"/>
              </w:rPr>
              <w:t>Public Schools</w:t>
            </w:r>
            <w:r>
              <w:rPr>
                <w:bCs/>
                <w:szCs w:val="24"/>
              </w:rPr>
              <w:t xml:space="preserve">                                                                                         </w:t>
            </w:r>
          </w:p>
        </w:tc>
      </w:tr>
    </w:tbl>
    <w:p w:rsidR="00C43835" w:rsidRDefault="00C43835" w:rsidP="00C43835">
      <w:pPr>
        <w:rPr>
          <w:b/>
          <w:bCs/>
          <w:sz w:val="20"/>
        </w:rPr>
      </w:pPr>
    </w:p>
    <w:p w:rsidR="0033153E" w:rsidRDefault="0033153E">
      <w:bookmarkStart w:id="0" w:name="_GoBack"/>
      <w:bookmarkEnd w:id="0"/>
    </w:p>
    <w:sectPr w:rsidR="0033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35"/>
    <w:rsid w:val="0033153E"/>
    <w:rsid w:val="00C4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1435D-6625-46DF-B1AE-C52FE566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8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L. Miller</dc:creator>
  <cp:keywords/>
  <dc:description/>
  <cp:lastModifiedBy>Simon L. Miller</cp:lastModifiedBy>
  <cp:revision>1</cp:revision>
  <dcterms:created xsi:type="dcterms:W3CDTF">2019-06-13T15:09:00Z</dcterms:created>
  <dcterms:modified xsi:type="dcterms:W3CDTF">2019-06-13T15:10:00Z</dcterms:modified>
</cp:coreProperties>
</file>