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634A" w14:textId="77777777" w:rsidR="005628AF" w:rsidRDefault="005628AF" w:rsidP="005628AF">
      <w:pPr>
        <w:pStyle w:val="ListParagraph"/>
      </w:pPr>
      <w:r>
        <w:t>In order to support statewide teleworking, the State Budget Division is implementing electronic processing of budget documents such as Budget Adjustment Request</w:t>
      </w:r>
      <w:r w:rsidR="005E3A48">
        <w:t>s</w:t>
      </w:r>
      <w:r>
        <w:t xml:space="preserve"> (BAR), Budget Reallocation Form</w:t>
      </w:r>
      <w:r w:rsidR="005E3A48">
        <w:t>s</w:t>
      </w:r>
      <w:r>
        <w:t xml:space="preserve"> </w:t>
      </w:r>
      <w:r w:rsidR="00980DCA">
        <w:t>(BRF), OPBU</w:t>
      </w:r>
      <w:r>
        <w:t>D</w:t>
      </w:r>
      <w:r w:rsidR="005E3A48">
        <w:t>-</w:t>
      </w:r>
      <w:r>
        <w:t>4</w:t>
      </w:r>
      <w:r w:rsidR="005E3A48">
        <w:t>s</w:t>
      </w:r>
      <w:r>
        <w:t xml:space="preserve"> and Allotment forms.  </w:t>
      </w:r>
    </w:p>
    <w:p w14:paraId="3E22D943" w14:textId="77777777" w:rsidR="005628AF" w:rsidRDefault="005628AF" w:rsidP="005628AF">
      <w:pPr>
        <w:pStyle w:val="ListParagraph"/>
      </w:pPr>
    </w:p>
    <w:p w14:paraId="59F5AED6" w14:textId="77777777" w:rsidR="005628AF" w:rsidRDefault="005628AF" w:rsidP="00EC3711">
      <w:pPr>
        <w:pStyle w:val="ListParagraph"/>
      </w:pPr>
      <w:r>
        <w:t>The new process is outline</w:t>
      </w:r>
      <w:r w:rsidR="005E3A48">
        <w:t>d</w:t>
      </w:r>
      <w:r>
        <w:t xml:space="preserve"> below</w:t>
      </w:r>
      <w:r w:rsidR="005E3A48">
        <w:t>.</w:t>
      </w:r>
      <w:r>
        <w:t xml:space="preserve"> </w:t>
      </w:r>
      <w:r w:rsidR="005E3A48">
        <w:t>W</w:t>
      </w:r>
      <w:r>
        <w:t xml:space="preserve">e appreciate your patience as we transition to this new process.  </w:t>
      </w:r>
    </w:p>
    <w:p w14:paraId="41413D3B" w14:textId="77777777" w:rsidR="00EC3711" w:rsidRDefault="00EC3711" w:rsidP="00EC3711">
      <w:pPr>
        <w:pStyle w:val="ListParagraph"/>
      </w:pPr>
    </w:p>
    <w:p w14:paraId="7ED6D313" w14:textId="77777777" w:rsidR="005628AF" w:rsidRDefault="005E3A48" w:rsidP="008D6C24">
      <w:pPr>
        <w:pStyle w:val="ListParagraph"/>
        <w:numPr>
          <w:ilvl w:val="0"/>
          <w:numId w:val="1"/>
        </w:numPr>
      </w:pPr>
      <w:r>
        <w:t>The a</w:t>
      </w:r>
      <w:r w:rsidR="00961C19">
        <w:t>gency will complete</w:t>
      </w:r>
      <w:r w:rsidR="005628AF">
        <w:t xml:space="preserve"> </w:t>
      </w:r>
      <w:r>
        <w:t xml:space="preserve">an </w:t>
      </w:r>
      <w:r w:rsidR="005628AF">
        <w:t xml:space="preserve">Excel format fillable </w:t>
      </w:r>
      <w:r w:rsidR="00961C19">
        <w:t xml:space="preserve">version of </w:t>
      </w:r>
      <w:r>
        <w:t xml:space="preserve">the </w:t>
      </w:r>
      <w:r w:rsidR="005628AF">
        <w:t>BAR, BRF, OPBUD</w:t>
      </w:r>
      <w:r>
        <w:t>-</w:t>
      </w:r>
      <w:r w:rsidR="005628AF">
        <w:t xml:space="preserve">4, </w:t>
      </w:r>
      <w:r w:rsidR="00980DCA">
        <w:t>and</w:t>
      </w:r>
      <w:r>
        <w:t>/or</w:t>
      </w:r>
      <w:r w:rsidR="00980DCA">
        <w:t xml:space="preserve"> Allotment</w:t>
      </w:r>
      <w:r w:rsidR="005628AF">
        <w:t xml:space="preserve"> form</w:t>
      </w:r>
      <w:r w:rsidR="00961C19">
        <w:t xml:space="preserve">.  These forms are </w:t>
      </w:r>
      <w:r w:rsidR="005628AF">
        <w:t>available on the SBD website</w:t>
      </w:r>
      <w:r w:rsidR="00961C19">
        <w:t xml:space="preserve">.  </w:t>
      </w:r>
      <w:r w:rsidR="008D6C24">
        <w:t xml:space="preserve">BAR and BRF documents are found at </w:t>
      </w:r>
      <w:hyperlink r:id="rId5" w:history="1">
        <w:r w:rsidR="008D6C24" w:rsidRPr="00456187">
          <w:rPr>
            <w:rStyle w:val="Hyperlink"/>
          </w:rPr>
          <w:t>http://www.nmdfa.state.nm.us/Budget_Adjustment_Requests.aspx</w:t>
        </w:r>
      </w:hyperlink>
      <w:r w:rsidR="008D6C24">
        <w:t xml:space="preserve">.  OPBUD-4 and Allotment forms are found at </w:t>
      </w:r>
      <w:hyperlink r:id="rId6" w:history="1">
        <w:r w:rsidR="008D6C24" w:rsidRPr="00456187">
          <w:rPr>
            <w:rStyle w:val="Hyperlink"/>
          </w:rPr>
          <w:t>http://www.nmdfa.state.nm.us/Operating_Budget_Instructions.aspx</w:t>
        </w:r>
      </w:hyperlink>
      <w:r w:rsidR="008D6C24">
        <w:t xml:space="preserve">.  </w:t>
      </w:r>
      <w:r w:rsidR="008D6C24" w:rsidRPr="00EC3711">
        <w:rPr>
          <w:b/>
        </w:rPr>
        <w:t>Please use the forms now available on the SBD website as they have changed slightly to accommodate this new process</w:t>
      </w:r>
      <w:r w:rsidR="008D6C24">
        <w:t xml:space="preserve">.   </w:t>
      </w:r>
      <w:r w:rsidR="00961C19">
        <w:t>When complete they must be signed by the CFO</w:t>
      </w:r>
      <w:r>
        <w:t xml:space="preserve"> by typing their name and date in the appropriate space</w:t>
      </w:r>
      <w:r w:rsidR="005628AF">
        <w:t xml:space="preserve">.  </w:t>
      </w:r>
      <w:r w:rsidR="00961C19">
        <w:t xml:space="preserve">When you save your document, please utilize the prescribed naming convention </w:t>
      </w:r>
      <w:r w:rsidR="00777923">
        <w:t>SBD has provided</w:t>
      </w:r>
      <w:r>
        <w:t xml:space="preserve">: </w:t>
      </w:r>
      <w:r w:rsidR="00777923">
        <w:t xml:space="preserve">Three digit business unit, three digit describer and last four digits of the appropriation journal.  </w:t>
      </w:r>
      <w:r>
        <w:t xml:space="preserve">Descriptor codes are listed below.  </w:t>
      </w:r>
      <w:r w:rsidR="00961C19">
        <w:t xml:space="preserve">Please do not </w:t>
      </w:r>
      <w:r w:rsidR="005628AF">
        <w:t xml:space="preserve">convert </w:t>
      </w:r>
      <w:r>
        <w:t>these forms</w:t>
      </w:r>
      <w:r w:rsidR="00961C19">
        <w:t xml:space="preserve"> </w:t>
      </w:r>
      <w:r w:rsidR="005628AF">
        <w:t xml:space="preserve">to PDF.  </w:t>
      </w:r>
    </w:p>
    <w:p w14:paraId="126C8D85" w14:textId="77777777" w:rsidR="005628AF" w:rsidRDefault="005E3A48" w:rsidP="005628AF">
      <w:pPr>
        <w:pStyle w:val="ListParagraph"/>
        <w:numPr>
          <w:ilvl w:val="0"/>
          <w:numId w:val="1"/>
        </w:numPr>
      </w:pPr>
      <w:r>
        <w:t>The a</w:t>
      </w:r>
      <w:r w:rsidR="005628AF">
        <w:t xml:space="preserve">gency </w:t>
      </w:r>
      <w:r w:rsidR="00777923">
        <w:t xml:space="preserve">must continue to provide </w:t>
      </w:r>
      <w:r w:rsidR="005628AF">
        <w:t>supporting documents</w:t>
      </w:r>
      <w:r w:rsidR="00777923">
        <w:t xml:space="preserve"> including</w:t>
      </w:r>
      <w:r>
        <w:t>,</w:t>
      </w:r>
      <w:r w:rsidR="005628AF">
        <w:t xml:space="preserve"> but not limited to, 5% worksheet, S-10, Notice of Grant Awards, BAR </w:t>
      </w:r>
      <w:r>
        <w:t>narrative</w:t>
      </w:r>
      <w:r w:rsidR="005628AF">
        <w:t xml:space="preserve">, statutory citation, Trial Balance Report, </w:t>
      </w:r>
      <w:r>
        <w:t xml:space="preserve">and/or </w:t>
      </w:r>
      <w:r w:rsidR="005628AF">
        <w:t>SHARE budget overview</w:t>
      </w:r>
      <w:r>
        <w:t>.  See SBD website links above if relevant forms are needed.</w:t>
      </w:r>
    </w:p>
    <w:p w14:paraId="697DE67B" w14:textId="3DF993B1" w:rsidR="005628AF" w:rsidRDefault="005628AF" w:rsidP="005628AF">
      <w:pPr>
        <w:pStyle w:val="ListParagraph"/>
        <w:numPr>
          <w:ilvl w:val="0"/>
          <w:numId w:val="1"/>
        </w:numPr>
      </w:pPr>
      <w:r>
        <w:t xml:space="preserve">BAR process: </w:t>
      </w:r>
      <w:r w:rsidR="005E3A48">
        <w:t>The a</w:t>
      </w:r>
      <w:r>
        <w:t xml:space="preserve">gency will submit </w:t>
      </w:r>
      <w:r w:rsidR="005E3A48">
        <w:t xml:space="preserve">the </w:t>
      </w:r>
      <w:r>
        <w:t xml:space="preserve">CFO signed Excel BAR form as one file and supporting documents in one PDF file via email to </w:t>
      </w:r>
      <w:r w:rsidR="00E90016">
        <w:t xml:space="preserve">the SBD Submissions email address at </w:t>
      </w:r>
      <w:r w:rsidR="00E90016" w:rsidRPr="00E90016">
        <w:rPr>
          <w:b/>
          <w:bCs/>
        </w:rPr>
        <w:t>DFASBD.Submissions@state.nm.us</w:t>
      </w:r>
      <w:r w:rsidR="00E90016">
        <w:t xml:space="preserve">.   </w:t>
      </w:r>
      <w:r w:rsidR="005E3A48">
        <w:t>The a</w:t>
      </w:r>
      <w:r>
        <w:t xml:space="preserve">gency will also upload supporting documents only to SHARE into their Appropriation Level journal entry.    </w:t>
      </w:r>
    </w:p>
    <w:p w14:paraId="1DFFDB3F" w14:textId="0E7018C9" w:rsidR="005628AF" w:rsidRDefault="005628AF" w:rsidP="005628AF">
      <w:pPr>
        <w:pStyle w:val="ListParagraph"/>
        <w:numPr>
          <w:ilvl w:val="0"/>
          <w:numId w:val="1"/>
        </w:numPr>
      </w:pPr>
      <w:r>
        <w:t>BRF, OPBUD</w:t>
      </w:r>
      <w:r w:rsidR="005E3A48">
        <w:t>-</w:t>
      </w:r>
      <w:r>
        <w:t xml:space="preserve">4, Allotment process: Agency will submit </w:t>
      </w:r>
      <w:r w:rsidR="008D6C24">
        <w:t xml:space="preserve">the </w:t>
      </w:r>
      <w:r>
        <w:t>CFO signed Excel BRF, OPBUD</w:t>
      </w:r>
      <w:r w:rsidR="008D6C24">
        <w:t>-</w:t>
      </w:r>
      <w:r>
        <w:t xml:space="preserve">4 and/or Allotment form as one file each and supporting documents in one PDF file via email to </w:t>
      </w:r>
      <w:r w:rsidR="00E90016">
        <w:t xml:space="preserve">the </w:t>
      </w:r>
      <w:r>
        <w:t xml:space="preserve">SBD </w:t>
      </w:r>
      <w:r w:rsidR="00900C27">
        <w:t xml:space="preserve">Submissions email address at </w:t>
      </w:r>
      <w:r w:rsidR="00900C27" w:rsidRPr="00E90016">
        <w:rPr>
          <w:b/>
          <w:bCs/>
        </w:rPr>
        <w:t>DFASBD.Submissions</w:t>
      </w:r>
      <w:r w:rsidR="00D26506" w:rsidRPr="00E90016">
        <w:rPr>
          <w:b/>
          <w:bCs/>
        </w:rPr>
        <w:t>@state.nm.us</w:t>
      </w:r>
      <w:r>
        <w:t>.   If an agency is processing an OPBUD</w:t>
      </w:r>
      <w:r w:rsidR="008D6C24">
        <w:t>-</w:t>
      </w:r>
      <w:r>
        <w:t>4 and Allotment, those forms should each be their own file.  Agency will also upload supporting documents only to SHARE into their Appropriat</w:t>
      </w:r>
      <w:r w:rsidR="00980DCA">
        <w:t>ion Level journal entry.</w:t>
      </w:r>
    </w:p>
    <w:p w14:paraId="7B8ABC33" w14:textId="77777777" w:rsidR="008D6C24" w:rsidRDefault="008D6C24" w:rsidP="005628AF">
      <w:pPr>
        <w:pStyle w:val="ListParagraph"/>
        <w:numPr>
          <w:ilvl w:val="0"/>
          <w:numId w:val="1"/>
        </w:numPr>
      </w:pPr>
      <w:r>
        <w:t>If revisions are needed to any submission the relevant budget analyst with work with agencies to address these as normal.</w:t>
      </w:r>
    </w:p>
    <w:p w14:paraId="1462F933" w14:textId="77777777" w:rsidR="008D6C24" w:rsidRDefault="008D6C24" w:rsidP="005628AF">
      <w:pPr>
        <w:pStyle w:val="ListParagraph"/>
        <w:numPr>
          <w:ilvl w:val="0"/>
          <w:numId w:val="1"/>
        </w:numPr>
      </w:pPr>
      <w:r>
        <w:t>When submissions are posted the SBD Office Manager will email a final PDF form to the agency for their records.</w:t>
      </w:r>
    </w:p>
    <w:p w14:paraId="33FED8FE" w14:textId="77777777" w:rsidR="00FE4296" w:rsidRDefault="00FE4296" w:rsidP="00276FC7">
      <w:pPr>
        <w:spacing w:line="240" w:lineRule="auto"/>
        <w:contextualSpacing/>
      </w:pPr>
      <w:r>
        <w:t xml:space="preserve">Naming </w:t>
      </w:r>
      <w:r w:rsidR="00980DCA">
        <w:t>c</w:t>
      </w:r>
      <w:r>
        <w:t>onv</w:t>
      </w:r>
      <w:r w:rsidR="00980DCA">
        <w:t>ention</w:t>
      </w:r>
      <w:r w:rsidR="00276FC7">
        <w:t xml:space="preserve"> fo</w:t>
      </w:r>
      <w:r w:rsidR="00980DCA">
        <w:t>r electronic documents, BAR, OPBUD</w:t>
      </w:r>
      <w:r w:rsidR="008D6C24">
        <w:t>-</w:t>
      </w:r>
      <w:r w:rsidR="00980DCA">
        <w:t>4, BRF, and Allotment</w:t>
      </w:r>
      <w:r>
        <w:t>:</w:t>
      </w:r>
    </w:p>
    <w:p w14:paraId="52D75C58" w14:textId="77777777" w:rsidR="00FE4296" w:rsidRDefault="00276FC7" w:rsidP="00276FC7">
      <w:pPr>
        <w:spacing w:line="240" w:lineRule="auto"/>
        <w:contextualSpacing/>
      </w:pPr>
      <w:r>
        <w:t>BAR Increase: INC</w:t>
      </w:r>
    </w:p>
    <w:p w14:paraId="2AFE6E2B" w14:textId="77777777" w:rsidR="00276FC7" w:rsidRDefault="00276FC7" w:rsidP="00276FC7">
      <w:pPr>
        <w:spacing w:line="240" w:lineRule="auto"/>
        <w:contextualSpacing/>
      </w:pPr>
      <w:r>
        <w:t>BAR Decrease: DEC</w:t>
      </w:r>
    </w:p>
    <w:p w14:paraId="7DD5250F" w14:textId="77777777" w:rsidR="00276FC7" w:rsidRDefault="00276FC7" w:rsidP="00276FC7">
      <w:pPr>
        <w:spacing w:line="240" w:lineRule="auto"/>
        <w:contextualSpacing/>
      </w:pPr>
      <w:r>
        <w:t>BAR Transfer: XFR</w:t>
      </w:r>
    </w:p>
    <w:p w14:paraId="74FBAE8D" w14:textId="77777777" w:rsidR="00276FC7" w:rsidRDefault="00276FC7" w:rsidP="00276FC7">
      <w:pPr>
        <w:spacing w:line="240" w:lineRule="auto"/>
        <w:contextualSpacing/>
      </w:pPr>
      <w:r>
        <w:t>OPBUD4: OB4</w:t>
      </w:r>
    </w:p>
    <w:p w14:paraId="76644C08" w14:textId="77777777" w:rsidR="00276FC7" w:rsidRDefault="00276FC7" w:rsidP="00276FC7">
      <w:pPr>
        <w:spacing w:line="240" w:lineRule="auto"/>
        <w:contextualSpacing/>
      </w:pPr>
      <w:r>
        <w:t>BRF: BRF</w:t>
      </w:r>
    </w:p>
    <w:p w14:paraId="00C5D602" w14:textId="77777777" w:rsidR="00EC3711" w:rsidRDefault="00276FC7" w:rsidP="00276FC7">
      <w:pPr>
        <w:spacing w:line="240" w:lineRule="auto"/>
        <w:contextualSpacing/>
      </w:pPr>
      <w:r>
        <w:t>Allotment: ALT</w:t>
      </w:r>
    </w:p>
    <w:p w14:paraId="40AFAB05" w14:textId="77777777" w:rsidR="00276FC7" w:rsidRDefault="00276FC7" w:rsidP="00276FC7">
      <w:pPr>
        <w:spacing w:line="240" w:lineRule="auto"/>
        <w:contextualSpacing/>
      </w:pPr>
      <w:r>
        <w:t xml:space="preserve">Example: Category Transfer BAR for DOH would be </w:t>
      </w:r>
      <w:r w:rsidR="00980DCA">
        <w:t>named 665XFR1234</w:t>
      </w:r>
      <w:r w:rsidR="00777923">
        <w:t xml:space="preserve"> </w:t>
      </w:r>
      <w:r>
        <w:t xml:space="preserve"> </w:t>
      </w:r>
    </w:p>
    <w:sectPr w:rsidR="00276FC7" w:rsidSect="00EC371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1420"/>
    <w:multiLevelType w:val="hybridMultilevel"/>
    <w:tmpl w:val="6954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AF"/>
    <w:rsid w:val="00276FC7"/>
    <w:rsid w:val="00475220"/>
    <w:rsid w:val="005628AF"/>
    <w:rsid w:val="005E3A48"/>
    <w:rsid w:val="00777923"/>
    <w:rsid w:val="008D6C24"/>
    <w:rsid w:val="00900C27"/>
    <w:rsid w:val="00961C19"/>
    <w:rsid w:val="00980DCA"/>
    <w:rsid w:val="00D26506"/>
    <w:rsid w:val="00E90016"/>
    <w:rsid w:val="00EC3711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F29"/>
  <w15:chartTrackingRefBased/>
  <w15:docId w15:val="{3853DC9C-2301-4ECC-9C5C-CB44E164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D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mdfa.state.nm.us/Operating_Budget_Instructions.aspx" TargetMode="External"/><Relationship Id="rId5" Type="http://schemas.openxmlformats.org/officeDocument/2006/relationships/hyperlink" Target="http://www.nmdfa.state.nm.us/Budget_Adjustment_Request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Martinez</dc:creator>
  <cp:keywords/>
  <dc:description/>
  <cp:lastModifiedBy>Miner, Andrew, DFA</cp:lastModifiedBy>
  <cp:revision>3</cp:revision>
  <dcterms:created xsi:type="dcterms:W3CDTF">2021-05-24T17:33:00Z</dcterms:created>
  <dcterms:modified xsi:type="dcterms:W3CDTF">2021-05-24T17:37:00Z</dcterms:modified>
</cp:coreProperties>
</file>